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rPr>
      </w:pPr>
      <w:r w:rsidDel="00000000" w:rsidR="00000000" w:rsidRPr="00000000">
        <w:rPr>
          <w:b w:val="1"/>
          <w:rtl w:val="0"/>
        </w:rPr>
        <w:t xml:space="preserve">Les différents capteurs d'une alarme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left"/>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pPr>
        <w:pStyle w:val="Heading2"/>
        <w:keepNext w:val="0"/>
        <w:keepLines w:val="0"/>
        <w:pBdr>
          <w:top w:space="0" w:sz="0" w:val="nil"/>
          <w:left w:space="0" w:sz="0" w:val="nil"/>
          <w:bottom w:space="0" w:sz="0" w:val="nil"/>
          <w:right w:space="0" w:sz="0" w:val="nil"/>
          <w:between w:space="0" w:sz="0" w:val="nil"/>
        </w:pBdr>
        <w:shd w:fill="auto" w:val="clear"/>
        <w:spacing w:after="220" w:before="0" w:line="342.85714285714283" w:lineRule="auto"/>
        <w:contextualSpacing w:val="0"/>
        <w:jc w:val="both"/>
        <w:rPr>
          <w:b w:val="1"/>
          <w:sz w:val="22"/>
          <w:szCs w:val="22"/>
        </w:rPr>
      </w:pPr>
      <w:bookmarkStart w:colFirst="0" w:colLast="0" w:name="_fae0wfapjyl2" w:id="0"/>
      <w:bookmarkEnd w:id="0"/>
      <w:r w:rsidDel="00000000" w:rsidR="00000000" w:rsidRPr="00000000">
        <w:rPr>
          <w:b w:val="1"/>
          <w:sz w:val="22"/>
          <w:szCs w:val="22"/>
          <w:rtl w:val="0"/>
        </w:rPr>
        <w:t xml:space="preserve">Les détecteurs d’intrusion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Les détecteurs d’intrusion englobent tous les détecteurs d’alarme qui ont pour fonction de détecter une intrusion. Ils se déclinent en deux familles, les détecteurs périphériques et les détecteurs volumétriques.</w:t>
      </w:r>
    </w:p>
    <w:p w:rsidR="00000000" w:rsidDel="00000000" w:rsidP="00000000" w:rsidRDefault="00000000" w:rsidRPr="00000000">
      <w:pPr>
        <w:pStyle w:val="Heading3"/>
        <w:keepNext w:val="0"/>
        <w:keepLines w:val="0"/>
        <w:pBdr>
          <w:top w:space="0" w:sz="0" w:val="nil"/>
          <w:left w:space="0" w:sz="0" w:val="nil"/>
          <w:bottom w:space="0" w:sz="0" w:val="nil"/>
          <w:right w:space="0" w:sz="0" w:val="nil"/>
          <w:between w:space="0" w:sz="0" w:val="nil"/>
        </w:pBdr>
        <w:shd w:fill="auto" w:val="clear"/>
        <w:spacing w:after="220" w:before="0" w:line="370.90909090909093" w:lineRule="auto"/>
        <w:contextualSpacing w:val="0"/>
        <w:jc w:val="both"/>
        <w:rPr>
          <w:b w:val="1"/>
          <w:color w:val="000000"/>
          <w:sz w:val="22"/>
          <w:szCs w:val="22"/>
        </w:rPr>
      </w:pPr>
      <w:bookmarkStart w:colFirst="0" w:colLast="0" w:name="_rrsa2gd7bury" w:id="1"/>
      <w:bookmarkEnd w:id="1"/>
      <w:r w:rsidDel="00000000" w:rsidR="00000000" w:rsidRPr="00000000">
        <w:rPr>
          <w:b w:val="1"/>
          <w:color w:val="000000"/>
          <w:sz w:val="22"/>
          <w:szCs w:val="22"/>
          <w:rtl w:val="0"/>
        </w:rPr>
        <w:t xml:space="preserve">Le détecteur de mouvement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b w:val="1"/>
        </w:rPr>
      </w:pPr>
      <w:r w:rsidDel="00000000" w:rsidR="00000000" w:rsidRPr="00000000">
        <w:rPr>
          <w:b w:val="1"/>
        </w:rPr>
        <w:drawing>
          <wp:inline distB="114300" distT="114300" distL="114300" distR="114300">
            <wp:extent cx="1905000" cy="1739900"/>
            <wp:effectExtent b="0" l="0" r="0" t="0"/>
            <wp:docPr descr="Photo d'un capteur de mouvement à rayons infrarouges" id="6" name="image16.jpg"/>
            <a:graphic>
              <a:graphicData uri="http://schemas.openxmlformats.org/drawingml/2006/picture">
                <pic:pic>
                  <pic:nvPicPr>
                    <pic:cNvPr descr="Photo d'un capteur de mouvement à rayons infrarouges" id="0" name="image16.jpg"/>
                    <pic:cNvPicPr preferRelativeResize="0"/>
                  </pic:nvPicPr>
                  <pic:blipFill>
                    <a:blip r:embed="rId6"/>
                    <a:srcRect b="0" l="0" r="0" t="0"/>
                    <a:stretch>
                      <a:fillRect/>
                    </a:stretch>
                  </pic:blipFill>
                  <pic:spPr>
                    <a:xfrm>
                      <a:off x="0" y="0"/>
                      <a:ext cx="1905000" cy="1739900"/>
                    </a:xfrm>
                    <a:prstGeom prst="rect"/>
                    <a:ln/>
                  </pic:spPr>
                </pic:pic>
              </a:graphicData>
            </a:graphic>
          </wp:inline>
        </w:draw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i w:val="1"/>
          <w:shd w:fill="e0e1e5" w:val="clear"/>
        </w:rPr>
      </w:pPr>
      <w:r w:rsidDel="00000000" w:rsidR="00000000" w:rsidRPr="00000000">
        <w:rPr>
          <w:i w:val="1"/>
          <w:shd w:fill="e0e1e5" w:val="clear"/>
          <w:rtl w:val="0"/>
        </w:rPr>
        <w:t xml:space="preserve">Capteur de mouvement infrarouge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Les détecteurs de mouvement fonctionnent généralement avec des rayons infrarouges qui détectent le déplacement de chaleur. Lorsqu’une personne passe à proximité d’un capteur infrarouge en fonction, celui-ci détecte la chaleur corporelle de la personne et envoie l’information à la centrale d’alarme. D’autres détecteurs de mouvements fonctionnent avec un signal hyperfréquence et détectent tous les mouvements dans leur champ d’action. Ce type de détecteur appartient à la famille des détecteurs volumétriques et existe aussi bien pour l’intérieur que pour l’extérieur.</w:t>
      </w:r>
    </w:p>
    <w:p w:rsidR="00000000" w:rsidDel="00000000" w:rsidP="00000000" w:rsidRDefault="00000000" w:rsidRPr="00000000">
      <w:pPr>
        <w:pStyle w:val="Heading3"/>
        <w:keepNext w:val="0"/>
        <w:keepLines w:val="0"/>
        <w:pBdr>
          <w:top w:space="0" w:sz="0" w:val="nil"/>
          <w:left w:space="0" w:sz="0" w:val="nil"/>
          <w:bottom w:space="0" w:sz="0" w:val="nil"/>
          <w:right w:space="0" w:sz="0" w:val="nil"/>
          <w:between w:space="0" w:sz="0" w:val="nil"/>
        </w:pBdr>
        <w:shd w:fill="auto" w:val="clear"/>
        <w:spacing w:after="220" w:before="0" w:line="370.90909090909093" w:lineRule="auto"/>
        <w:contextualSpacing w:val="0"/>
        <w:jc w:val="both"/>
        <w:rPr>
          <w:b w:val="1"/>
          <w:color w:val="000000"/>
          <w:sz w:val="22"/>
          <w:szCs w:val="22"/>
        </w:rPr>
      </w:pPr>
      <w:bookmarkStart w:colFirst="0" w:colLast="0" w:name="_1d08lzj81wfl" w:id="2"/>
      <w:bookmarkEnd w:id="2"/>
      <w:r w:rsidDel="00000000" w:rsidR="00000000" w:rsidRPr="00000000">
        <w:rPr>
          <w:b w:val="1"/>
          <w:color w:val="000000"/>
          <w:sz w:val="22"/>
          <w:szCs w:val="22"/>
          <w:rtl w:val="0"/>
        </w:rPr>
        <w:t xml:space="preserve">Le détecteur d’ouverture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b w:val="1"/>
        </w:rPr>
      </w:pPr>
      <w:r w:rsidDel="00000000" w:rsidR="00000000" w:rsidRPr="00000000">
        <w:rPr>
          <w:b w:val="1"/>
        </w:rPr>
        <w:drawing>
          <wp:inline distB="114300" distT="114300" distL="114300" distR="114300">
            <wp:extent cx="1892300" cy="1892300"/>
            <wp:effectExtent b="0" l="0" r="0" t="0"/>
            <wp:docPr descr="Photo d'un détecteur d'ouverture pour système d'alarme de maison" id="8" name="image18.jpg"/>
            <a:graphic>
              <a:graphicData uri="http://schemas.openxmlformats.org/drawingml/2006/picture">
                <pic:pic>
                  <pic:nvPicPr>
                    <pic:cNvPr descr="Photo d'un détecteur d'ouverture pour système d'alarme de maison" id="0" name="image18.jpg"/>
                    <pic:cNvPicPr preferRelativeResize="0"/>
                  </pic:nvPicPr>
                  <pic:blipFill>
                    <a:blip r:embed="rId7"/>
                    <a:srcRect b="0" l="0" r="0" t="0"/>
                    <a:stretch>
                      <a:fillRect/>
                    </a:stretch>
                  </pic:blipFill>
                  <pic:spPr>
                    <a:xfrm>
                      <a:off x="0" y="0"/>
                      <a:ext cx="1892300" cy="1892300"/>
                    </a:xfrm>
                    <a:prstGeom prst="rect"/>
                    <a:ln/>
                  </pic:spPr>
                </pic:pic>
              </a:graphicData>
            </a:graphic>
          </wp:inline>
        </w:draw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i w:val="1"/>
          <w:shd w:fill="e0e1e5" w:val="clear"/>
        </w:rPr>
      </w:pPr>
      <w:r w:rsidDel="00000000" w:rsidR="00000000" w:rsidRPr="00000000">
        <w:rPr>
          <w:i w:val="1"/>
          <w:shd w:fill="e0e1e5" w:val="clear"/>
          <w:rtl w:val="0"/>
        </w:rPr>
        <w:t xml:space="preserve">Détecteur d’ouverture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Les détecteurs d’ouverture sont composés de deux pièces reliées entre elles par un aimant. Ils s’installent sur des portes ou des fenêtres. Lorsque le </w:t>
      </w:r>
      <w:hyperlink r:id="rId8">
        <w:r w:rsidDel="00000000" w:rsidR="00000000" w:rsidRPr="00000000">
          <w:rPr>
            <w:u w:val="single"/>
            <w:rtl w:val="0"/>
          </w:rPr>
          <w:t xml:space="preserve">système d’alarme</w:t>
        </w:r>
      </w:hyperlink>
      <w:r w:rsidDel="00000000" w:rsidR="00000000" w:rsidRPr="00000000">
        <w:rPr>
          <w:rtl w:val="0"/>
        </w:rPr>
        <w:t xml:space="preserve"> est actif, si une personne ouvre une porte ou une fenêtre, le champ magnétique est alors coupé entre les deux pièces, la centrale d’alarme sait donc qu’il y a une intrusion. Ce type de détecteur appartient à la famille des détecteurs périphériques et existe aussi bien pour l’intérieur que pour l’extérieur.</w:t>
      </w:r>
    </w:p>
    <w:p w:rsidR="00000000" w:rsidDel="00000000" w:rsidP="00000000" w:rsidRDefault="00000000" w:rsidRPr="00000000">
      <w:pPr>
        <w:pStyle w:val="Heading3"/>
        <w:keepNext w:val="0"/>
        <w:keepLines w:val="0"/>
        <w:pBdr>
          <w:top w:space="0" w:sz="0" w:val="nil"/>
          <w:left w:space="0" w:sz="0" w:val="nil"/>
          <w:bottom w:space="0" w:sz="0" w:val="nil"/>
          <w:right w:space="0" w:sz="0" w:val="nil"/>
          <w:between w:space="0" w:sz="0" w:val="nil"/>
        </w:pBdr>
        <w:shd w:fill="auto" w:val="clear"/>
        <w:spacing w:after="220" w:before="0" w:line="370.90909090909093" w:lineRule="auto"/>
        <w:contextualSpacing w:val="0"/>
        <w:jc w:val="both"/>
        <w:rPr>
          <w:b w:val="1"/>
          <w:color w:val="000000"/>
          <w:sz w:val="22"/>
          <w:szCs w:val="22"/>
        </w:rPr>
      </w:pPr>
      <w:bookmarkStart w:colFirst="0" w:colLast="0" w:name="_knsiic5mp6ey" w:id="3"/>
      <w:bookmarkEnd w:id="3"/>
      <w:r w:rsidDel="00000000" w:rsidR="00000000" w:rsidRPr="00000000">
        <w:rPr>
          <w:b w:val="1"/>
          <w:color w:val="000000"/>
          <w:sz w:val="22"/>
          <w:szCs w:val="22"/>
          <w:rtl w:val="0"/>
        </w:rPr>
        <w:t xml:space="preserve">Le détecteur bris de vitre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b w:val="1"/>
        </w:rPr>
      </w:pPr>
      <w:r w:rsidDel="00000000" w:rsidR="00000000" w:rsidRPr="00000000">
        <w:rPr>
          <w:b w:val="1"/>
        </w:rPr>
        <w:drawing>
          <wp:inline distB="114300" distT="114300" distL="114300" distR="114300">
            <wp:extent cx="1892300" cy="1892300"/>
            <wp:effectExtent b="0" l="0" r="0" t="0"/>
            <wp:docPr descr="Photo d'un détecteur bris de vitre" id="4" name="image14.jpg"/>
            <a:graphic>
              <a:graphicData uri="http://schemas.openxmlformats.org/drawingml/2006/picture">
                <pic:pic>
                  <pic:nvPicPr>
                    <pic:cNvPr descr="Photo d'un détecteur bris de vitre" id="0" name="image14.jpg"/>
                    <pic:cNvPicPr preferRelativeResize="0"/>
                  </pic:nvPicPr>
                  <pic:blipFill>
                    <a:blip r:embed="rId9"/>
                    <a:srcRect b="0" l="0" r="0" t="0"/>
                    <a:stretch>
                      <a:fillRect/>
                    </a:stretch>
                  </pic:blipFill>
                  <pic:spPr>
                    <a:xfrm>
                      <a:off x="0" y="0"/>
                      <a:ext cx="1892300" cy="1892300"/>
                    </a:xfrm>
                    <a:prstGeom prst="rect"/>
                    <a:ln/>
                  </pic:spPr>
                </pic:pic>
              </a:graphicData>
            </a:graphic>
          </wp:inline>
        </w:draw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i w:val="1"/>
          <w:shd w:fill="e0e1e5" w:val="clear"/>
        </w:rPr>
      </w:pPr>
      <w:r w:rsidDel="00000000" w:rsidR="00000000" w:rsidRPr="00000000">
        <w:rPr>
          <w:i w:val="1"/>
          <w:shd w:fill="e0e1e5" w:val="clear"/>
          <w:rtl w:val="0"/>
        </w:rPr>
        <w:t xml:space="preserve">Détecteur bris de verre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i w:val="1"/>
          <w:shd w:fill="e0e1e5" w:val="clear"/>
        </w:rPr>
      </w:pPr>
      <w:r w:rsidDel="00000000" w:rsidR="00000000" w:rsidRPr="00000000">
        <w:rPr>
          <w:i w:val="1"/>
          <w:shd w:fill="e0e1e5" w:val="clear"/>
        </w:rPr>
        <w:drawing>
          <wp:inline distB="114300" distT="114300" distL="114300" distR="114300">
            <wp:extent cx="1892300" cy="1892300"/>
            <wp:effectExtent b="0" l="0" r="0" t="0"/>
            <wp:docPr descr="Photo d'un détecteur bris de verre et détecteur d'ouverture" id="10" name="image20.jpg"/>
            <a:graphic>
              <a:graphicData uri="http://schemas.openxmlformats.org/drawingml/2006/picture">
                <pic:pic>
                  <pic:nvPicPr>
                    <pic:cNvPr descr="Photo d'un détecteur bris de verre et détecteur d'ouverture" id="0" name="image20.jpg"/>
                    <pic:cNvPicPr preferRelativeResize="0"/>
                  </pic:nvPicPr>
                  <pic:blipFill>
                    <a:blip r:embed="rId10"/>
                    <a:srcRect b="0" l="0" r="0" t="0"/>
                    <a:stretch>
                      <a:fillRect/>
                    </a:stretch>
                  </pic:blipFill>
                  <pic:spPr>
                    <a:xfrm>
                      <a:off x="0" y="0"/>
                      <a:ext cx="1892300" cy="1892300"/>
                    </a:xfrm>
                    <a:prstGeom prst="rect"/>
                    <a:ln/>
                  </pic:spPr>
                </pic:pic>
              </a:graphicData>
            </a:graphic>
          </wp:inline>
        </w:draw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i w:val="1"/>
          <w:shd w:fill="e0e1e5" w:val="clear"/>
        </w:rPr>
      </w:pPr>
      <w:r w:rsidDel="00000000" w:rsidR="00000000" w:rsidRPr="00000000">
        <w:rPr>
          <w:i w:val="1"/>
          <w:shd w:fill="e0e1e5" w:val="clear"/>
          <w:rtl w:val="0"/>
        </w:rPr>
        <w:t xml:space="preserve">Détecteur bris de verre et détecteur d’ouverture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rPr/>
      </w:pPr>
      <w:r w:rsidDel="00000000" w:rsidR="00000000" w:rsidRPr="00000000">
        <w:rPr>
          <w:rtl w:val="0"/>
        </w:rPr>
        <w:t xml:space="preserve">Détecteur bris de verre et détecteur d’ouverture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Les détecteurs bris de vitre, également appelés détecteurs bris de glace ou détecteurs bris de verre sont des capteurs dont le but est de détecter les chocs sur une paroi vitrée. Les détecteurs bris de vitre déclenchent l’alarme lorsque le choc sur la vitre est assez important pour rompre le point de contact du capteur contre la vitre. Ces capteurs peuvent d’être équipés de masselottes ou de billes qui réagissent aux chocs ou aux vibrations ce qui permet une détection précoce, avant même que les dégâts n’aient été causés.. Les détecteurs bris de vitre existent aussi en version acoustique et n’ont pas de point de contact avec la surface vitrée mais ils doivent être placés à proximité de la vitre. Leur fonctionnement est basé sur l’analyse sonore de la zone à protéger, lorsqu’ils « entendent » un bruit de vitre qui se brise, ils envoient l’information à la centrale d’alarme. Ce type de détecteur appartient à la famille des détecteurs périphériques.</w:t>
      </w:r>
    </w:p>
    <w:p w:rsidR="00000000" w:rsidDel="00000000" w:rsidP="00000000" w:rsidRDefault="00000000" w:rsidRPr="00000000">
      <w:pPr>
        <w:pStyle w:val="Heading3"/>
        <w:keepNext w:val="0"/>
        <w:keepLines w:val="0"/>
        <w:pBdr>
          <w:top w:space="0" w:sz="0" w:val="nil"/>
          <w:left w:space="0" w:sz="0" w:val="nil"/>
          <w:bottom w:space="0" w:sz="0" w:val="nil"/>
          <w:right w:space="0" w:sz="0" w:val="nil"/>
          <w:between w:space="0" w:sz="0" w:val="nil"/>
        </w:pBdr>
        <w:shd w:fill="auto" w:val="clear"/>
        <w:spacing w:after="220" w:before="0" w:line="370.90909090909093" w:lineRule="auto"/>
        <w:contextualSpacing w:val="0"/>
        <w:jc w:val="both"/>
        <w:rPr>
          <w:b w:val="1"/>
          <w:color w:val="000000"/>
          <w:sz w:val="22"/>
          <w:szCs w:val="22"/>
        </w:rPr>
      </w:pPr>
      <w:bookmarkStart w:colFirst="0" w:colLast="0" w:name="_9dlsh4pxcp2w" w:id="4"/>
      <w:bookmarkEnd w:id="4"/>
      <w:r w:rsidDel="00000000" w:rsidR="00000000" w:rsidRPr="00000000">
        <w:rPr>
          <w:b w:val="1"/>
          <w:color w:val="000000"/>
          <w:sz w:val="22"/>
          <w:szCs w:val="22"/>
          <w:rtl w:val="0"/>
        </w:rPr>
        <w:t xml:space="preserve">La barrière infrarouge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b w:val="1"/>
        </w:rPr>
      </w:pPr>
      <w:r w:rsidDel="00000000" w:rsidR="00000000" w:rsidRPr="00000000">
        <w:rPr>
          <w:b w:val="1"/>
        </w:rPr>
        <w:drawing>
          <wp:inline distB="114300" distT="114300" distL="114300" distR="114300">
            <wp:extent cx="2032000" cy="2032000"/>
            <wp:effectExtent b="0" l="0" r="0" t="0"/>
            <wp:docPr descr="Photo d'une barrière infrarouge avec son faisceau" id="9" name="image19.jpg"/>
            <a:graphic>
              <a:graphicData uri="http://schemas.openxmlformats.org/drawingml/2006/picture">
                <pic:pic>
                  <pic:nvPicPr>
                    <pic:cNvPr descr="Photo d'une barrière infrarouge avec son faisceau" id="0" name="image19.jpg"/>
                    <pic:cNvPicPr preferRelativeResize="0"/>
                  </pic:nvPicPr>
                  <pic:blipFill>
                    <a:blip r:embed="rId11"/>
                    <a:srcRect b="0" l="0" r="0" t="0"/>
                    <a:stretch>
                      <a:fillRect/>
                    </a:stretch>
                  </pic:blipFill>
                  <pic:spPr>
                    <a:xfrm>
                      <a:off x="0" y="0"/>
                      <a:ext cx="2032000" cy="2032000"/>
                    </a:xfrm>
                    <a:prstGeom prst="rect"/>
                    <a:ln/>
                  </pic:spPr>
                </pic:pic>
              </a:graphicData>
            </a:graphic>
          </wp:inline>
        </w:draw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i w:val="1"/>
          <w:shd w:fill="e0e1e5" w:val="clear"/>
        </w:rPr>
      </w:pPr>
      <w:r w:rsidDel="00000000" w:rsidR="00000000" w:rsidRPr="00000000">
        <w:rPr>
          <w:i w:val="1"/>
          <w:shd w:fill="e0e1e5" w:val="clear"/>
          <w:rtl w:val="0"/>
        </w:rPr>
        <w:t xml:space="preserve">Barrière infrarouge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Une barrière infrarouge a de multiples applications, elle peut être utilisée pour protéger les abords d’une </w:t>
      </w:r>
      <w:hyperlink r:id="rId12">
        <w:r w:rsidDel="00000000" w:rsidR="00000000" w:rsidRPr="00000000">
          <w:rPr>
            <w:u w:val="single"/>
            <w:rtl w:val="0"/>
          </w:rPr>
          <w:t xml:space="preserve">piscine</w:t>
        </w:r>
      </w:hyperlink>
      <w:r w:rsidDel="00000000" w:rsidR="00000000" w:rsidRPr="00000000">
        <w:rPr>
          <w:rtl w:val="0"/>
        </w:rPr>
        <w:t xml:space="preserve">, d’un </w:t>
      </w:r>
      <w:hyperlink r:id="rId13">
        <w:r w:rsidDel="00000000" w:rsidR="00000000" w:rsidRPr="00000000">
          <w:rPr>
            <w:u w:val="single"/>
            <w:rtl w:val="0"/>
          </w:rPr>
          <w:t xml:space="preserve">terrain</w:t>
        </w:r>
      </w:hyperlink>
      <w:r w:rsidDel="00000000" w:rsidR="00000000" w:rsidRPr="00000000">
        <w:rPr>
          <w:rtl w:val="0"/>
        </w:rPr>
        <w:t xml:space="preserve">, d’un local commercial ou industriel, d’un passage sans fermeture, d’une paroi vitrée, etc…, grâce à son rayon invisible de jour comme de nuit. Lorsque le rayon est coupé l’information est envoyée à la centrale d’alarme. Ce type de détecteur appartient à la famille des détecteurs périphériques et existe aussi bien pour l’intérieur que pour l’extérieur.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Une barrière infrarouge peut être également utilisée pour allumer une lumière extérieure, une sirène, un carillon pour prévenir l’entrée d’un client dans un commerce par exemple, déclencher des mécanismes via des relais, etc…</w:t>
      </w:r>
    </w:p>
    <w:p w:rsidR="00000000" w:rsidDel="00000000" w:rsidP="00000000" w:rsidRDefault="00000000" w:rsidRPr="00000000">
      <w:pPr>
        <w:pStyle w:val="Heading2"/>
        <w:keepNext w:val="0"/>
        <w:keepLines w:val="0"/>
        <w:pBdr>
          <w:top w:space="0" w:sz="0" w:val="nil"/>
          <w:left w:space="0" w:sz="0" w:val="nil"/>
          <w:bottom w:space="0" w:sz="0" w:val="nil"/>
          <w:right w:space="0" w:sz="0" w:val="nil"/>
          <w:between w:space="0" w:sz="0" w:val="nil"/>
        </w:pBdr>
        <w:shd w:fill="auto" w:val="clear"/>
        <w:spacing w:after="220" w:before="0" w:line="342.85714285714283" w:lineRule="auto"/>
        <w:contextualSpacing w:val="0"/>
        <w:jc w:val="both"/>
        <w:rPr>
          <w:b w:val="1"/>
          <w:sz w:val="22"/>
          <w:szCs w:val="22"/>
        </w:rPr>
      </w:pPr>
      <w:bookmarkStart w:colFirst="0" w:colLast="0" w:name="_ajf24yqj7yzr" w:id="5"/>
      <w:bookmarkEnd w:id="5"/>
      <w:r w:rsidDel="00000000" w:rsidR="00000000" w:rsidRPr="00000000">
        <w:rPr>
          <w:b w:val="1"/>
          <w:sz w:val="22"/>
          <w:szCs w:val="22"/>
          <w:rtl w:val="0"/>
        </w:rPr>
        <w:t xml:space="preserve">Les détecteurs d’incendie</w:t>
      </w:r>
    </w:p>
    <w:p w:rsidR="00000000" w:rsidDel="00000000" w:rsidP="00000000" w:rsidRDefault="00000000" w:rsidRPr="00000000">
      <w:pPr>
        <w:pStyle w:val="Heading3"/>
        <w:keepNext w:val="0"/>
        <w:keepLines w:val="0"/>
        <w:pBdr>
          <w:top w:space="0" w:sz="0" w:val="nil"/>
          <w:left w:space="0" w:sz="0" w:val="nil"/>
          <w:bottom w:space="0" w:sz="0" w:val="nil"/>
          <w:right w:space="0" w:sz="0" w:val="nil"/>
          <w:between w:space="0" w:sz="0" w:val="nil"/>
        </w:pBdr>
        <w:shd w:fill="auto" w:val="clear"/>
        <w:spacing w:after="220" w:before="0" w:line="370.90909090909093" w:lineRule="auto"/>
        <w:contextualSpacing w:val="0"/>
        <w:jc w:val="both"/>
        <w:rPr>
          <w:b w:val="1"/>
          <w:color w:val="000000"/>
          <w:sz w:val="22"/>
          <w:szCs w:val="22"/>
        </w:rPr>
      </w:pPr>
      <w:bookmarkStart w:colFirst="0" w:colLast="0" w:name="_masz3stvqqku" w:id="6"/>
      <w:bookmarkEnd w:id="6"/>
      <w:r w:rsidDel="00000000" w:rsidR="00000000" w:rsidRPr="00000000">
        <w:rPr>
          <w:b w:val="1"/>
          <w:color w:val="000000"/>
          <w:sz w:val="22"/>
          <w:szCs w:val="22"/>
          <w:rtl w:val="0"/>
        </w:rPr>
        <w:t xml:space="preserve">Le détecteur de fumée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b w:val="1"/>
        </w:rPr>
      </w:pPr>
      <w:r w:rsidDel="00000000" w:rsidR="00000000" w:rsidRPr="00000000">
        <w:rPr>
          <w:b w:val="1"/>
        </w:rPr>
        <w:drawing>
          <wp:inline distB="114300" distT="114300" distL="114300" distR="114300">
            <wp:extent cx="1892300" cy="1892300"/>
            <wp:effectExtent b="0" l="0" r="0" t="0"/>
            <wp:docPr descr="Photo d'un détecteur de fumée" id="1" name="image10.png"/>
            <a:graphic>
              <a:graphicData uri="http://schemas.openxmlformats.org/drawingml/2006/picture">
                <pic:pic>
                  <pic:nvPicPr>
                    <pic:cNvPr descr="Photo d'un détecteur de fumée" id="0" name="image10.png"/>
                    <pic:cNvPicPr preferRelativeResize="0"/>
                  </pic:nvPicPr>
                  <pic:blipFill>
                    <a:blip r:embed="rId14"/>
                    <a:srcRect b="0" l="0" r="0" t="0"/>
                    <a:stretch>
                      <a:fillRect/>
                    </a:stretch>
                  </pic:blipFill>
                  <pic:spPr>
                    <a:xfrm>
                      <a:off x="0" y="0"/>
                      <a:ext cx="1892300" cy="1892300"/>
                    </a:xfrm>
                    <a:prstGeom prst="rect"/>
                    <a:ln/>
                  </pic:spPr>
                </pic:pic>
              </a:graphicData>
            </a:graphic>
          </wp:inline>
        </w:draw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i w:val="1"/>
          <w:shd w:fill="e0e1e5" w:val="clear"/>
        </w:rPr>
      </w:pPr>
      <w:r w:rsidDel="00000000" w:rsidR="00000000" w:rsidRPr="00000000">
        <w:rPr>
          <w:i w:val="1"/>
          <w:shd w:fill="e0e1e5" w:val="clear"/>
          <w:rtl w:val="0"/>
        </w:rPr>
        <w:t xml:space="preserve">Détecteur de fumée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Le détecteur de fumée joue un rôle majeur  en donnant l’alerte lorsqu’un feu est en phase de développement. Il veille en permanence sur votre logement. Les feux se déclarant pendant la nuit sont responsables de 70% des décès dans les incendies d’habitation.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La présence d’un détecteur de fumée n’empêche pas un feu de se déclarer, mais il permet aux occupants d’être averti et de pouvoir réagir.</w:t>
      </w:r>
    </w:p>
    <w:p w:rsidR="00000000" w:rsidDel="00000000" w:rsidP="00000000" w:rsidRDefault="00000000" w:rsidRPr="00000000">
      <w:pPr>
        <w:pStyle w:val="Heading3"/>
        <w:keepNext w:val="0"/>
        <w:keepLines w:val="0"/>
        <w:pBdr>
          <w:top w:space="0" w:sz="0" w:val="nil"/>
          <w:left w:space="0" w:sz="0" w:val="nil"/>
          <w:bottom w:space="0" w:sz="0" w:val="nil"/>
          <w:right w:space="0" w:sz="0" w:val="nil"/>
          <w:between w:space="0" w:sz="0" w:val="nil"/>
        </w:pBdr>
        <w:shd w:fill="auto" w:val="clear"/>
        <w:spacing w:after="220" w:before="0" w:line="370.90909090909093" w:lineRule="auto"/>
        <w:contextualSpacing w:val="0"/>
        <w:jc w:val="both"/>
        <w:rPr>
          <w:b w:val="1"/>
          <w:color w:val="000000"/>
          <w:sz w:val="22"/>
          <w:szCs w:val="22"/>
        </w:rPr>
      </w:pPr>
      <w:bookmarkStart w:colFirst="0" w:colLast="0" w:name="_uribns9q56w2" w:id="7"/>
      <w:bookmarkEnd w:id="7"/>
      <w:r w:rsidDel="00000000" w:rsidR="00000000" w:rsidRPr="00000000">
        <w:rPr>
          <w:b w:val="1"/>
          <w:color w:val="000000"/>
          <w:sz w:val="22"/>
          <w:szCs w:val="22"/>
          <w:rtl w:val="0"/>
        </w:rPr>
        <w:t xml:space="preserve">Le détecteur de chaleur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b w:val="1"/>
        </w:rPr>
      </w:pPr>
      <w:r w:rsidDel="00000000" w:rsidR="00000000" w:rsidRPr="00000000">
        <w:rPr>
          <w:b w:val="1"/>
        </w:rPr>
        <w:drawing>
          <wp:inline distB="114300" distT="114300" distL="114300" distR="114300">
            <wp:extent cx="1879600" cy="1663700"/>
            <wp:effectExtent b="0" l="0" r="0" t="0"/>
            <wp:docPr descr="Photo d'un détecteur de chaleur" id="7" name="image17.jpg"/>
            <a:graphic>
              <a:graphicData uri="http://schemas.openxmlformats.org/drawingml/2006/picture">
                <pic:pic>
                  <pic:nvPicPr>
                    <pic:cNvPr descr="Photo d'un détecteur de chaleur" id="0" name="image17.jpg"/>
                    <pic:cNvPicPr preferRelativeResize="0"/>
                  </pic:nvPicPr>
                  <pic:blipFill>
                    <a:blip r:embed="rId15"/>
                    <a:srcRect b="0" l="0" r="0" t="0"/>
                    <a:stretch>
                      <a:fillRect/>
                    </a:stretch>
                  </pic:blipFill>
                  <pic:spPr>
                    <a:xfrm>
                      <a:off x="0" y="0"/>
                      <a:ext cx="1879600" cy="1663700"/>
                    </a:xfrm>
                    <a:prstGeom prst="rect"/>
                    <a:ln/>
                  </pic:spPr>
                </pic:pic>
              </a:graphicData>
            </a:graphic>
          </wp:inline>
        </w:draw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i w:val="1"/>
          <w:shd w:fill="e0e1e5" w:val="clear"/>
        </w:rPr>
      </w:pPr>
      <w:r w:rsidDel="00000000" w:rsidR="00000000" w:rsidRPr="00000000">
        <w:rPr>
          <w:i w:val="1"/>
          <w:shd w:fill="e0e1e5" w:val="clear"/>
          <w:rtl w:val="0"/>
        </w:rPr>
        <w:t xml:space="preserve">Détecteur de chaleur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Le détecteur de chaleur s’utilise là où il y a des ambiances fumigènes : cuisines ou garages dans lesquels les détecteurs de fumée seraient inefficaces.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Un thermistor à température fixe déclenche l’alarme dès que la température atteint 54°C.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Les détecteurs de chaleur viennent en complément des détecteurs de fumée, principalement pour la cuisine, la chaufferie et le garage. Dès qu’ils détecteront une chaleur supérieure à 54°C, ils feront retentir leur puissante sirène.</w:t>
      </w:r>
    </w:p>
    <w:p w:rsidR="00000000" w:rsidDel="00000000" w:rsidP="00000000" w:rsidRDefault="00000000" w:rsidRPr="00000000">
      <w:pPr>
        <w:pStyle w:val="Heading2"/>
        <w:keepNext w:val="0"/>
        <w:keepLines w:val="0"/>
        <w:pBdr>
          <w:top w:space="0" w:sz="0" w:val="nil"/>
          <w:left w:space="0" w:sz="0" w:val="nil"/>
          <w:bottom w:space="0" w:sz="0" w:val="nil"/>
          <w:right w:space="0" w:sz="0" w:val="nil"/>
          <w:between w:space="0" w:sz="0" w:val="nil"/>
        </w:pBdr>
        <w:shd w:fill="auto" w:val="clear"/>
        <w:spacing w:after="220" w:before="0" w:line="342.85714285714283" w:lineRule="auto"/>
        <w:contextualSpacing w:val="0"/>
        <w:jc w:val="both"/>
        <w:rPr>
          <w:b w:val="1"/>
          <w:sz w:val="22"/>
          <w:szCs w:val="22"/>
        </w:rPr>
      </w:pPr>
      <w:bookmarkStart w:colFirst="0" w:colLast="0" w:name="_9fka5nple9vs" w:id="8"/>
      <w:bookmarkEnd w:id="8"/>
      <w:r w:rsidDel="00000000" w:rsidR="00000000" w:rsidRPr="00000000">
        <w:rPr>
          <w:b w:val="1"/>
          <w:sz w:val="22"/>
          <w:szCs w:val="22"/>
          <w:rtl w:val="0"/>
        </w:rPr>
        <w:t xml:space="preserve">Autres détecteurs</w:t>
      </w:r>
    </w:p>
    <w:p w:rsidR="00000000" w:rsidDel="00000000" w:rsidP="00000000" w:rsidRDefault="00000000" w:rsidRPr="00000000">
      <w:pPr>
        <w:pStyle w:val="Heading3"/>
        <w:keepNext w:val="0"/>
        <w:keepLines w:val="0"/>
        <w:pBdr>
          <w:top w:space="0" w:sz="0" w:val="nil"/>
          <w:left w:space="0" w:sz="0" w:val="nil"/>
          <w:bottom w:space="0" w:sz="0" w:val="nil"/>
          <w:right w:space="0" w:sz="0" w:val="nil"/>
          <w:between w:space="0" w:sz="0" w:val="nil"/>
        </w:pBdr>
        <w:shd w:fill="auto" w:val="clear"/>
        <w:spacing w:after="220" w:before="0" w:line="370.90909090909093" w:lineRule="auto"/>
        <w:contextualSpacing w:val="0"/>
        <w:jc w:val="both"/>
        <w:rPr>
          <w:b w:val="1"/>
          <w:color w:val="000000"/>
          <w:sz w:val="22"/>
          <w:szCs w:val="22"/>
        </w:rPr>
      </w:pPr>
      <w:bookmarkStart w:colFirst="0" w:colLast="0" w:name="_3nyqif7f537p" w:id="9"/>
      <w:bookmarkEnd w:id="9"/>
      <w:r w:rsidDel="00000000" w:rsidR="00000000" w:rsidRPr="00000000">
        <w:rPr>
          <w:b w:val="1"/>
          <w:color w:val="000000"/>
          <w:sz w:val="22"/>
          <w:szCs w:val="22"/>
          <w:rtl w:val="0"/>
        </w:rPr>
        <w:t xml:space="preserve">Le détecteur de monoxyde de carbone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b w:val="1"/>
        </w:rPr>
      </w:pPr>
      <w:r w:rsidDel="00000000" w:rsidR="00000000" w:rsidRPr="00000000">
        <w:rPr>
          <w:b w:val="1"/>
        </w:rPr>
        <w:drawing>
          <wp:inline distB="114300" distT="114300" distL="114300" distR="114300">
            <wp:extent cx="1892300" cy="1892300"/>
            <wp:effectExtent b="0" l="0" r="0" t="0"/>
            <wp:docPr descr="Photo d'un détecteur de monoxyde de carbone" id="3" name="image13.jpg"/>
            <a:graphic>
              <a:graphicData uri="http://schemas.openxmlformats.org/drawingml/2006/picture">
                <pic:pic>
                  <pic:nvPicPr>
                    <pic:cNvPr descr="Photo d'un détecteur de monoxyde de carbone" id="0" name="image13.jpg"/>
                    <pic:cNvPicPr preferRelativeResize="0"/>
                  </pic:nvPicPr>
                  <pic:blipFill>
                    <a:blip r:embed="rId16"/>
                    <a:srcRect b="0" l="0" r="0" t="0"/>
                    <a:stretch>
                      <a:fillRect/>
                    </a:stretch>
                  </pic:blipFill>
                  <pic:spPr>
                    <a:xfrm>
                      <a:off x="0" y="0"/>
                      <a:ext cx="1892300" cy="1892300"/>
                    </a:xfrm>
                    <a:prstGeom prst="rect"/>
                    <a:ln/>
                  </pic:spPr>
                </pic:pic>
              </a:graphicData>
            </a:graphic>
          </wp:inline>
        </w:draw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i w:val="1"/>
          <w:shd w:fill="e0e1e5" w:val="clear"/>
        </w:rPr>
      </w:pPr>
      <w:r w:rsidDel="00000000" w:rsidR="00000000" w:rsidRPr="00000000">
        <w:rPr>
          <w:i w:val="1"/>
          <w:shd w:fill="e0e1e5" w:val="clear"/>
          <w:rtl w:val="0"/>
        </w:rPr>
        <w:t xml:space="preserve">Détecteur de monoxyde de carbone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Le détecteur de monoxyde de carbone (ou détecteur de Co) vous permet d’être prévenus lorsque la concentration dans l’air de ce gaz devient dangereuse.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Le risque encouru par la présence de monoxyde de carbone dans une habitation est l’intoxication des personnes présentes.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Le détecteur de monoxyde de carbone déclenche son alarme dès qu’il détecte une présence anormale de monoxyde.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 Il est idéal d’installer un détecteur de monoxyde de carbone par étage et notamment à proximité des appareils à combustion et de vérifier qu’il soit audible à partir des chambres.</w:t>
      </w:r>
    </w:p>
    <w:p w:rsidR="00000000" w:rsidDel="00000000" w:rsidP="00000000" w:rsidRDefault="00000000" w:rsidRPr="00000000">
      <w:pPr>
        <w:pStyle w:val="Heading3"/>
        <w:keepNext w:val="0"/>
        <w:keepLines w:val="0"/>
        <w:pBdr>
          <w:top w:space="0" w:sz="0" w:val="nil"/>
          <w:left w:space="0" w:sz="0" w:val="nil"/>
          <w:bottom w:space="0" w:sz="0" w:val="nil"/>
          <w:right w:space="0" w:sz="0" w:val="nil"/>
          <w:between w:space="0" w:sz="0" w:val="nil"/>
        </w:pBdr>
        <w:shd w:fill="auto" w:val="clear"/>
        <w:spacing w:after="220" w:before="0" w:line="370.90909090909093" w:lineRule="auto"/>
        <w:contextualSpacing w:val="0"/>
        <w:jc w:val="both"/>
        <w:rPr>
          <w:b w:val="1"/>
          <w:color w:val="000000"/>
          <w:sz w:val="22"/>
          <w:szCs w:val="22"/>
        </w:rPr>
      </w:pPr>
      <w:bookmarkStart w:colFirst="0" w:colLast="0" w:name="_jbbc9wtz42fk" w:id="10"/>
      <w:bookmarkEnd w:id="10"/>
      <w:r w:rsidDel="00000000" w:rsidR="00000000" w:rsidRPr="00000000">
        <w:rPr>
          <w:b w:val="1"/>
          <w:color w:val="000000"/>
          <w:sz w:val="22"/>
          <w:szCs w:val="22"/>
          <w:rtl w:val="0"/>
        </w:rPr>
        <w:t xml:space="preserve">Le détecteur de gaz</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b w:val="1"/>
        </w:rPr>
      </w:pPr>
      <w:r w:rsidDel="00000000" w:rsidR="00000000" w:rsidRPr="00000000">
        <w:rPr>
          <w:b w:val="1"/>
        </w:rPr>
        <w:drawing>
          <wp:inline distB="114300" distT="114300" distL="114300" distR="114300">
            <wp:extent cx="1892300" cy="1892300"/>
            <wp:effectExtent b="0" l="0" r="0" t="0"/>
            <wp:docPr descr="Photo d'un détecteur de gaz" id="5" name="image15.png"/>
            <a:graphic>
              <a:graphicData uri="http://schemas.openxmlformats.org/drawingml/2006/picture">
                <pic:pic>
                  <pic:nvPicPr>
                    <pic:cNvPr descr="Photo d'un détecteur de gaz" id="0" name="image15.png"/>
                    <pic:cNvPicPr preferRelativeResize="0"/>
                  </pic:nvPicPr>
                  <pic:blipFill>
                    <a:blip r:embed="rId17"/>
                    <a:srcRect b="0" l="0" r="0" t="0"/>
                    <a:stretch>
                      <a:fillRect/>
                    </a:stretch>
                  </pic:blipFill>
                  <pic:spPr>
                    <a:xfrm>
                      <a:off x="0" y="0"/>
                      <a:ext cx="1892300" cy="1892300"/>
                    </a:xfrm>
                    <a:prstGeom prst="rect"/>
                    <a:ln/>
                  </pic:spPr>
                </pic:pic>
              </a:graphicData>
            </a:graphic>
          </wp:inline>
        </w:draw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160" w:before="80" w:lineRule="auto"/>
        <w:contextualSpacing w:val="0"/>
        <w:jc w:val="center"/>
        <w:rPr>
          <w:i w:val="1"/>
          <w:shd w:fill="e0e1e5" w:val="clear"/>
        </w:rPr>
      </w:pPr>
      <w:r w:rsidDel="00000000" w:rsidR="00000000" w:rsidRPr="00000000">
        <w:rPr>
          <w:i w:val="1"/>
          <w:shd w:fill="e0e1e5" w:val="clear"/>
          <w:rtl w:val="0"/>
        </w:rPr>
        <w:t xml:space="preserve">Détecteur de gaz</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300" w:lineRule="auto"/>
        <w:contextualSpacing w:val="0"/>
        <w:jc w:val="both"/>
        <w:rPr/>
      </w:pPr>
      <w:r w:rsidDel="00000000" w:rsidR="00000000" w:rsidRPr="00000000">
        <w:rPr>
          <w:rtl w:val="0"/>
        </w:rPr>
        <w:t xml:space="preserve">Le détecteur de gaz déclenche un puissant signal sonore bien avant que la concentration de gaz ne soit dangereuse, pour vous permettre si possible de remédier à la fuite et d’aérer le local, ou de l’évacuer et prévenir les secours.Plusieurs modèles existent selon les gaz à surveiller, gaz naturel, butane, propane.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88" w:lineRule="auto"/>
        <w:contextualSpacing w:val="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 capteur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88" w:lineRule="auto"/>
        <w:contextualSpacing w:val="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 capteur est un élément capable de détecter un phénomène physique dans son environnement (ex : présence, déplacement d’un objet, lumière...). Ils permettent la détection d’un évènement.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88" w:lineRule="auto"/>
        <w:contextualSpacing w:val="0"/>
        <w:jc w:val="center"/>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3019425" cy="885825"/>
            <wp:effectExtent b="0" l="0" r="0" t="0"/>
            <wp:docPr id="2" name="image11.png"/>
            <a:graphic>
              <a:graphicData uri="http://schemas.openxmlformats.org/drawingml/2006/picture">
                <pic:pic>
                  <pic:nvPicPr>
                    <pic:cNvPr id="0" name="image11.png"/>
                    <pic:cNvPicPr preferRelativeResize="0"/>
                  </pic:nvPicPr>
                  <pic:blipFill>
                    <a:blip r:embed="rId18"/>
                    <a:srcRect b="0" l="0" r="0" t="0"/>
                    <a:stretch>
                      <a:fillRect/>
                    </a:stretch>
                  </pic:blipFill>
                  <pic:spPr>
                    <a:xfrm>
                      <a:off x="0" y="0"/>
                      <a:ext cx="3019425" cy="885825"/>
                    </a:xfrm>
                    <a:prstGeom prst="rect"/>
                    <a:ln/>
                  </pic:spPr>
                </pic:pic>
              </a:graphicData>
            </a:graphic>
          </wp:inline>
        </w:draw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88" w:lineRule="auto"/>
        <w:contextualSpacing w:val="0"/>
        <w:jc w:val="both"/>
        <w:rPr/>
      </w:pPr>
      <w:r w:rsidDel="00000000" w:rsidR="00000000" w:rsidRPr="00000000">
        <w:rPr>
          <w:rFonts w:ascii="Calibri" w:cs="Calibri" w:eastAsia="Calibri" w:hAnsi="Calibri"/>
          <w:sz w:val="24"/>
          <w:szCs w:val="24"/>
          <w:rtl w:val="0"/>
        </w:rPr>
        <w:t xml:space="preserve">Un capteur est un système qui convertit une grandeur physique d’entrée E (éclairement, température, etc) en une grandeur de sortie mesurable S, le plus souvent électrique (tension, intensité, résistance).</w:t>
      </w:r>
      <w:r w:rsidDel="00000000" w:rsidR="00000000" w:rsidRPr="00000000">
        <w:rPr>
          <w:rtl w:val="0"/>
        </w:rPr>
      </w:r>
    </w:p>
    <w:p w:rsidR="00000000" w:rsidDel="00000000" w:rsidP="00000000" w:rsidRDefault="00000000" w:rsidRPr="00000000">
      <w:pPr>
        <w:contextualSpacing w:val="0"/>
        <w:jc w:val="right"/>
        <w:rPr/>
      </w:pPr>
      <w:r w:rsidDel="00000000" w:rsidR="00000000" w:rsidRPr="00000000">
        <w:rPr>
          <w:rtl w:val="0"/>
        </w:rPr>
        <w:t xml:space="preserve">(source http://www.protection-securite-alarme.com/les-differents-detecteurs/)</w:t>
      </w:r>
      <w:r w:rsidDel="00000000" w:rsidR="00000000" w:rsidRPr="00000000">
        <w:rPr>
          <w:rtl w:val="0"/>
        </w:rPr>
      </w:r>
    </w:p>
    <w:sectPr>
      <w:footerReference r:id="rId19" w:type="default"/>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t xml:space="preserve">/</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fr"/>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19.jpg"/><Relationship Id="rId10" Type="http://schemas.openxmlformats.org/officeDocument/2006/relationships/image" Target="media/image20.jpg"/><Relationship Id="rId13" Type="http://schemas.openxmlformats.org/officeDocument/2006/relationships/hyperlink" Target="http://www.protection-securite-alarme.com/alarme-exterieure/" TargetMode="External"/><Relationship Id="rId12" Type="http://schemas.openxmlformats.org/officeDocument/2006/relationships/hyperlink" Target="http://www.protection-securite-alarme.com/alarme-piscin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4.jpg"/><Relationship Id="rId15" Type="http://schemas.openxmlformats.org/officeDocument/2006/relationships/image" Target="media/image17.jpg"/><Relationship Id="rId14" Type="http://schemas.openxmlformats.org/officeDocument/2006/relationships/image" Target="media/image10.png"/><Relationship Id="rId17" Type="http://schemas.openxmlformats.org/officeDocument/2006/relationships/image" Target="media/image15.png"/><Relationship Id="rId16" Type="http://schemas.openxmlformats.org/officeDocument/2006/relationships/image" Target="media/image13.jpg"/><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image" Target="media/image16.jpg"/><Relationship Id="rId18" Type="http://schemas.openxmlformats.org/officeDocument/2006/relationships/image" Target="media/image11.png"/><Relationship Id="rId7" Type="http://schemas.openxmlformats.org/officeDocument/2006/relationships/image" Target="media/image18.jpg"/><Relationship Id="rId8" Type="http://schemas.openxmlformats.org/officeDocument/2006/relationships/hyperlink" Target="http://www.alloalarme.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